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D1" w:rsidRPr="000F15B1" w:rsidRDefault="00764AD1" w:rsidP="000F15B1">
      <w:pPr>
        <w:pStyle w:val="NormalWeb"/>
        <w:jc w:val="both"/>
        <w:rPr>
          <w:rFonts w:ascii="Arial" w:hAnsi="Arial" w:cs="Arial"/>
          <w:b/>
          <w:color w:val="000000"/>
        </w:rPr>
      </w:pPr>
      <w:r w:rsidRPr="000F15B1">
        <w:rPr>
          <w:rFonts w:ascii="Arial" w:hAnsi="Arial" w:cs="Arial"/>
          <w:b/>
          <w:color w:val="000000"/>
        </w:rPr>
        <w:t>Türk Hükümeti EPSU Üyesi Sendikaların Yöneticilerini Gözaltına Aldı Arkadaşlarımızı Hemen Serbest Bırakın!</w:t>
      </w:r>
    </w:p>
    <w:p w:rsidR="00764AD1" w:rsidRPr="000F15B1" w:rsidRDefault="00764AD1" w:rsidP="000F15B1">
      <w:pPr>
        <w:pStyle w:val="NormalWeb"/>
        <w:jc w:val="both"/>
        <w:rPr>
          <w:rFonts w:ascii="Arial" w:hAnsi="Arial" w:cs="Arial"/>
          <w:color w:val="000000"/>
        </w:rPr>
      </w:pPr>
      <w:r w:rsidRPr="000F15B1">
        <w:rPr>
          <w:rFonts w:ascii="Arial" w:hAnsi="Arial" w:cs="Arial"/>
          <w:color w:val="000000"/>
        </w:rPr>
        <w:t xml:space="preserve">(27 Kasım 2018) 26 Kasım sabah erken saatlerde Türkiye’nin çeşitli kentlerinde bazı sendikacılar gözaltına alındı. Aralarında EPSU ve PSI üyesi sendikaların yöneticileri SES Eş Genel Başkanı Gönül Erden, TÜM BEL-SEN Genel Sekreteri Yılmaz Yıldırımcı ve aynı sendikanın Denetleme Kurulu Başkanı Yusuf Güler de bulunuyor. Gözaltılar 2016’da gerçekleştirilen faaliyetler, toplantılar, gösteriler ve protestolarla ilişkilendiriliyor. Hükümet bu faaliyetleri keyfi bir şekilde terörizmle ilişkilendirmeye çabalıyor. Muhalefet partisi </w:t>
      </w:r>
      <w:proofErr w:type="spellStart"/>
      <w:r w:rsidRPr="000F15B1">
        <w:rPr>
          <w:rFonts w:ascii="Arial" w:hAnsi="Arial" w:cs="Arial"/>
          <w:color w:val="000000"/>
        </w:rPr>
        <w:t>HDP’nin</w:t>
      </w:r>
      <w:proofErr w:type="spellEnd"/>
      <w:r w:rsidRPr="000F15B1">
        <w:rPr>
          <w:rFonts w:ascii="Arial" w:hAnsi="Arial" w:cs="Arial"/>
          <w:color w:val="000000"/>
        </w:rPr>
        <w:t xml:space="preserve"> yöneticileri de gözaltına alınmış durumda. 2019’un ilk yarısında yerel seçimler gerçekleştirilecek ve görünüşe göre bu gözaltı Türk hükümetini ve politikalarını eleştirenleri korkutmayı hedefliyor. Kötüleşen ekonomik durumda emekçiler üzerinde büyük bir etki yapıyor ve hükümet yaptıklarıyla politikalarına yönelik toplumsal muhalefeti önlemeye çalışıyor.</w:t>
      </w:r>
    </w:p>
    <w:p w:rsidR="00764AD1" w:rsidRPr="000F15B1" w:rsidRDefault="00764AD1" w:rsidP="000F15B1">
      <w:pPr>
        <w:pStyle w:val="NormalWeb"/>
        <w:jc w:val="both"/>
        <w:rPr>
          <w:rFonts w:ascii="Arial" w:hAnsi="Arial" w:cs="Arial"/>
          <w:color w:val="000000"/>
        </w:rPr>
      </w:pPr>
      <w:r w:rsidRPr="000F15B1">
        <w:rPr>
          <w:rFonts w:ascii="Arial" w:hAnsi="Arial" w:cs="Arial"/>
          <w:color w:val="000000"/>
        </w:rPr>
        <w:t>2016’daki protestolar ve diğer eylemler yasaldı ve hala yasal. İfade özgürlüğü, örgütlenme özgürlüğü ve gösteri hakkı Türk, Avrupa ve Uluslar arası hukukta yer alıyor ve Türk hükümeti bunlara riayet etmeli. Bu haklar barışçıl gösteri ve etkinlikleri de içerir. EPSU sendikacılara yönelik net suçlamalar olmadığından derhal serbest bırakılmalarını talep eder. Müdahil olmaları ve işkence, kötü muameleyi önlemesi için Avrupa Birliği kurumlarına yazdık. Süreci izleyip, takipçisi olacağız. Mevcut bilgiler hala sınırlı.</w:t>
      </w:r>
    </w:p>
    <w:p w:rsidR="00D377D4" w:rsidRDefault="00D377D4"/>
    <w:sectPr w:rsidR="00D377D4" w:rsidSect="00D377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4AD1"/>
    <w:rsid w:val="00017F27"/>
    <w:rsid w:val="000F15B1"/>
    <w:rsid w:val="00764AD1"/>
    <w:rsid w:val="00D377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4A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196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3</cp:revision>
  <dcterms:created xsi:type="dcterms:W3CDTF">2018-11-28T11:58:00Z</dcterms:created>
  <dcterms:modified xsi:type="dcterms:W3CDTF">2018-11-28T12:02:00Z</dcterms:modified>
</cp:coreProperties>
</file>