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9F" w:rsidRPr="006E629F" w:rsidRDefault="006E629F" w:rsidP="006E629F">
      <w:pPr>
        <w:pStyle w:val="NormalWeb"/>
        <w:jc w:val="both"/>
        <w:rPr>
          <w:rFonts w:ascii="Arial" w:hAnsi="Arial" w:cs="Arial"/>
          <w:b/>
          <w:color w:val="000000"/>
        </w:rPr>
      </w:pPr>
      <w:r w:rsidRPr="006E629F">
        <w:rPr>
          <w:rFonts w:ascii="Arial" w:hAnsi="Arial" w:cs="Arial"/>
          <w:b/>
          <w:color w:val="000000"/>
        </w:rPr>
        <w:t>BİZİM İÇİN BİR YASA HAZIRLANIYOR İSE HAZIR</w:t>
      </w:r>
      <w:r>
        <w:rPr>
          <w:rFonts w:ascii="Arial" w:hAnsi="Arial" w:cs="Arial"/>
          <w:b/>
          <w:color w:val="000000"/>
        </w:rPr>
        <w:t>LIK AŞAMASINDA OLMAK ZORUNDAYIZ!</w:t>
      </w:r>
    </w:p>
    <w:p w:rsidR="006E629F" w:rsidRPr="006E629F" w:rsidRDefault="006E629F" w:rsidP="006E629F">
      <w:pPr>
        <w:pStyle w:val="NormalWeb"/>
        <w:jc w:val="both"/>
        <w:rPr>
          <w:rFonts w:ascii="Arial" w:hAnsi="Arial" w:cs="Arial"/>
          <w:b/>
          <w:color w:val="000000"/>
        </w:rPr>
      </w:pPr>
      <w:r w:rsidRPr="006E629F">
        <w:rPr>
          <w:rFonts w:ascii="Arial" w:hAnsi="Arial" w:cs="Arial"/>
          <w:b/>
          <w:color w:val="000000"/>
        </w:rPr>
        <w:t>OYALAMAYIN! HAKLARIMIZI VERİN!</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2021 Aralık ayında hekim, diş hekimi ile emekli hekim ve diş hekimlerinin özlük haklarına yönelik düzenlemenin kapsamının dar olduğuna yönelik eleştiriler üzerine daha kapsamlı bir yasa tasarısı çıkaracağız gerekçesiyle geri çekilmişti. Altı aydır beklediğimiz düzenleme 07.06.2022 tarihinde TBMM sağlık komisyonuna yeniden getirildi.</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Ancak 6 ay boyunca beklediğimiz yasa tasarısı bir önceki yasa tasarısından bile daha geri durumdadır. Sendikamız yasa tasarısını hızlıca incelemiş, görüşlerini örgütümüz ile paylaşmış, basın açıklaması gerçekleştirmiş ve TBMM’de grubu bulunan siyasi partiler ile yasanın kapsamının genişletilmesi için çalışmalara başlamıştır.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Yine sendikamız MYK’ları, Hukuk Büromuz Avukatları ve Konfederasyonumuz KESK MYK üyeleri ile birlikte hem sağlık komisyonunda hem de plan ve bütçe komisyonunda yapılan görüşmelere katılmış olup sınırlı konuşma zamanına rağmen ayrıntılı olarak görüşlerimiz aktarılmış ve meclis tutanaklarına geçirilmiştir.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Ancak bizlerin, işkolumuzdaki diğer emek ve meslek örgütlerinin ve muhalefet vekillerinin itirazlarına rağmen yasa taslağı iki komisyonda da olduğu gibi kabul edilmiştir. TBMM genel kurulunda görüşülecek yasa taslağının taleplerimiz doğrultusunda yasalaşmasını istiyoruz.</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xml:space="preserve">İktidar bloğunun yetkili ve yandaş sendikalar ile TİS süreçlerinde yaptıkları anlaşmalar; sağlık ve sosyal hizmet emekçilerini sefalete ve açlık sınırında ücretlere </w:t>
      </w:r>
      <w:proofErr w:type="gramStart"/>
      <w:r w:rsidRPr="006E629F">
        <w:rPr>
          <w:rFonts w:ascii="Arial" w:hAnsi="Arial" w:cs="Arial"/>
          <w:color w:val="000000"/>
        </w:rPr>
        <w:t>mahkum</w:t>
      </w:r>
      <w:proofErr w:type="gramEnd"/>
      <w:r w:rsidRPr="006E629F">
        <w:rPr>
          <w:rFonts w:ascii="Arial" w:hAnsi="Arial" w:cs="Arial"/>
          <w:color w:val="000000"/>
        </w:rPr>
        <w:t xml:space="preserve"> etmiştir. Bu yasa tasarısı hem iktidar bloğu tarafından hem de bu sendikalar tarafından bizlere kazanım olarak sunulmaktadır. Fakat kazanım olarak lanse edenler aslında sağlık sisteminin içinde olduğu krizinde sorumlularıdır.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Yasa tasarısı daha önce getirilen yasa tasarısından geri durumdadır dedik şöyle ki;</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xml:space="preserve">· Aralık 2021’de TBMM Genel Kurulu’nda oybirliğiyle kabul edilmesine rağmen TBMM </w:t>
      </w:r>
      <w:proofErr w:type="spellStart"/>
      <w:r w:rsidRPr="006E629F">
        <w:rPr>
          <w:rFonts w:ascii="Arial" w:hAnsi="Arial" w:cs="Arial"/>
          <w:color w:val="000000"/>
        </w:rPr>
        <w:t>İçtüzüğü’ne</w:t>
      </w:r>
      <w:proofErr w:type="spellEnd"/>
      <w:r w:rsidRPr="006E629F">
        <w:rPr>
          <w:rFonts w:ascii="Arial" w:hAnsi="Arial" w:cs="Arial"/>
          <w:color w:val="000000"/>
        </w:rPr>
        <w:t xml:space="preserve"> aykırı olarak komisyona çekilerek metinden çıkarılan teklifte, emekli pratisyen hekimlerin ilave ödeme tutarını belirleyen gösterge 13 binden 33 bine; uzman hekimlerin ise 17 binden 40 bine çıkarılacakken yeni yasa teklifi ile sırasıyla 20 bin ve 26 bine yükseltilmiştir. Başka bir ifadeyle pratisyen hekim emekli aylığında 3.050, uzman hekim emekli aylığında 3.400 lira iyileştirme yerine yeni yasa teklifiyle sırasıyla 1.600 ve 2.100 lira iyileştirme yapılacak.</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Aralık 2021’deki düzenlemede pratisyen hekim sabit ek ödeme oranları %180’den %450’ye yükseliyordu. Mevcut yasa teklifinde ise pratisyen hekimlerin sabit ek ödeme oranı %180’den %265’e yükseltildi. Örneğin; 3.773 lira olan pratisyen sabit ek ödemesi, Aralık 2021’deki düzenlemeyle 9.000 lira civarında olacak iken, yeni yasa teklifiyle 5.000 lira gibi bir miktarda olacaktır.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lastRenderedPageBreak/>
        <w:t>· Aynı zamanda, yeni teklifle 5510 sayılı yasanın 4/C maddesine tabi olanların da ek ödeme alması sağlanırken önceki teklifin aksine çalışma halinde ek ödemenin kesileceğine dair hüküm korundu.</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TBMM sağlık komisyonuna getirilen yasa tasarısını incelediğimizde daha önce eleştirdiğimiz gibi işkolumuzdaki çalışanların birçoğunu kapsamadığı görülmektedir.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Sabit ek ödemlerde her hangi bir artış yaşanmadığı gibi sabit ödemelerin emekliliğe yansıtılasına yönelik bir düzenleme bulunmamaktadır. 2021 Aralık ayındaki düzenlemede</w:t>
      </w:r>
    </w:p>
    <w:p w:rsidR="006E629F" w:rsidRPr="006E629F" w:rsidRDefault="006E629F" w:rsidP="006E629F">
      <w:pPr>
        <w:pStyle w:val="NormalWeb"/>
        <w:jc w:val="both"/>
        <w:rPr>
          <w:rFonts w:ascii="Arial" w:hAnsi="Arial" w:cs="Arial"/>
          <w:color w:val="000000"/>
        </w:rPr>
      </w:pPr>
      <w:proofErr w:type="gramStart"/>
      <w:r w:rsidRPr="006E629F">
        <w:rPr>
          <w:rFonts w:ascii="Arial" w:hAnsi="Arial" w:cs="Arial"/>
          <w:color w:val="000000"/>
        </w:rPr>
        <w:t>ödemeler</w:t>
      </w:r>
      <w:proofErr w:type="gramEnd"/>
      <w:r w:rsidRPr="006E629F">
        <w:rPr>
          <w:rFonts w:ascii="Arial" w:hAnsi="Arial" w:cs="Arial"/>
          <w:color w:val="000000"/>
        </w:rPr>
        <w:t xml:space="preserve"> sabit ek ödeme üzerinden artarken; mevcut yasa teklifinde ödemeler daha güvencesiz olan performans ve sözleşmeli çalışma üzerinden artırılmakta; mesai dışı çalışma teşvik edilmektedir. Yıllardır savunduğumuz yoksulluk sınırı üzerinde emekliliğe yansıyacak temel ücret talebimiz görmezden gelinmiştir. Performansa dayalı angarya çalışmayı dayatan ek ödeme uygulamasında ısrar edilmektir.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xml:space="preserve">· Madde 12 </w:t>
      </w:r>
      <w:proofErr w:type="gramStart"/>
      <w:r w:rsidRPr="006E629F">
        <w:rPr>
          <w:rFonts w:ascii="Arial" w:hAnsi="Arial" w:cs="Arial"/>
          <w:color w:val="000000"/>
        </w:rPr>
        <w:t>ile;</w:t>
      </w:r>
      <w:proofErr w:type="gramEnd"/>
      <w:r w:rsidRPr="006E629F">
        <w:rPr>
          <w:rFonts w:ascii="Arial" w:hAnsi="Arial" w:cs="Arial"/>
          <w:color w:val="000000"/>
        </w:rPr>
        <w:t xml:space="preserve"> 5258 s. Aile hekimliği kanunu md 3/9’da; aile hekimlerine çalışma sırasında yine kriterlere göre ödeme yapılacağı, yani bir nevi performans ödemesi yapılacağı düzenlemesinde düzenleme yapıldı. Yapılan düzenleme ile 209 sayılı kanunda diğer hekimlerdeki gibi katsayı değişikliği yanında, ödemelerin merkez bütçeye aktarılarak ödeme yapılması düzenlenmiş. </w:t>
      </w:r>
      <w:proofErr w:type="spellStart"/>
      <w:r w:rsidRPr="006E629F">
        <w:rPr>
          <w:rFonts w:ascii="Arial" w:hAnsi="Arial" w:cs="Arial"/>
          <w:color w:val="000000"/>
        </w:rPr>
        <w:t>ASM’leri</w:t>
      </w:r>
      <w:proofErr w:type="spellEnd"/>
      <w:r w:rsidRPr="006E629F">
        <w:rPr>
          <w:rFonts w:ascii="Arial" w:hAnsi="Arial" w:cs="Arial"/>
          <w:color w:val="000000"/>
        </w:rPr>
        <w:t xml:space="preserve"> işletme, hekimleri işveren haline getiren politikalardan, hekimleri cari harcamalar ile uğraşan muhasebeci olmaktan kurtaracak, sağlık personelleri için kadrosuz güvencesiz çalışmayı sonlandıracak bir düzenleme yapılmamıştır. </w:t>
      </w:r>
      <w:proofErr w:type="spellStart"/>
      <w:r w:rsidRPr="006E629F">
        <w:rPr>
          <w:rFonts w:ascii="Arial" w:hAnsi="Arial" w:cs="Arial"/>
          <w:color w:val="000000"/>
        </w:rPr>
        <w:t>ASM’lerde</w:t>
      </w:r>
      <w:proofErr w:type="spellEnd"/>
      <w:r w:rsidRPr="006E629F">
        <w:rPr>
          <w:rFonts w:ascii="Arial" w:hAnsi="Arial" w:cs="Arial"/>
          <w:color w:val="000000"/>
        </w:rPr>
        <w:t xml:space="preserve"> uygulanan ceza yönetmeliği uygulamasını ortadan kaldıracak bir düzenleme bulunmamaktadır.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xml:space="preserve">· Sağlığın da bir bileşeni olan ve aynı işkolu kapsamında yer alan sosyal hizmetlerde çalışan personelin (sağlık hizmetleri sınıfı sayılan personel </w:t>
      </w:r>
      <w:proofErr w:type="gramStart"/>
      <w:r w:rsidRPr="006E629F">
        <w:rPr>
          <w:rFonts w:ascii="Arial" w:hAnsi="Arial" w:cs="Arial"/>
          <w:color w:val="000000"/>
        </w:rPr>
        <w:t>dahil</w:t>
      </w:r>
      <w:proofErr w:type="gramEnd"/>
      <w:r w:rsidRPr="006E629F">
        <w:rPr>
          <w:rFonts w:ascii="Arial" w:hAnsi="Arial" w:cs="Arial"/>
          <w:color w:val="000000"/>
        </w:rPr>
        <w:t>) her hangi bir düzenleme yapılmamaktadır.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Üniversite hastanelerinde çalışan personelin tayin hakkı verilmemesinden tutun, şiddetin önlenmesi, sözleşmeli parçalı istihdam modellerinin kaldırılmasına kadar çok yakıcı sorunlarımıza yönelik düzenlemeler bu yasa tasarısında bulunmamaktadır.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İktidar bloğuna, muhalefet partilerine bir kez daha sesleniyoruz. Yasa tasarısını önerilerimizi dikkate alan şekilde genişleterek yasallaştırın. Yasa tasarısının kapsamının genişletilmesi için önerilerimiz şunlardır: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xml:space="preserve">- Yasa tasarısında sabit ek ödemeleri emekliliğe yansıyacak ve temel ücretimizi yoksulluk sınırı üzerine çıkaracak tek kalemde maaş uygulamasına uygun bir şekilde düzenleyin. Yoksulluk sınırı üzerinde temel maaş belirlenmesinden sonra eğitim durumu, yapılan işin riski, çalışma yılı </w:t>
      </w:r>
      <w:proofErr w:type="spellStart"/>
      <w:r w:rsidRPr="006E629F">
        <w:rPr>
          <w:rFonts w:ascii="Arial" w:hAnsi="Arial" w:cs="Arial"/>
          <w:color w:val="000000"/>
        </w:rPr>
        <w:t>vb</w:t>
      </w:r>
      <w:proofErr w:type="spellEnd"/>
      <w:r w:rsidRPr="006E629F">
        <w:rPr>
          <w:rFonts w:ascii="Arial" w:hAnsi="Arial" w:cs="Arial"/>
          <w:color w:val="000000"/>
        </w:rPr>
        <w:t xml:space="preserve"> </w:t>
      </w:r>
      <w:proofErr w:type="gramStart"/>
      <w:r w:rsidRPr="006E629F">
        <w:rPr>
          <w:rFonts w:ascii="Arial" w:hAnsi="Arial" w:cs="Arial"/>
          <w:color w:val="000000"/>
        </w:rPr>
        <w:t>kriterler</w:t>
      </w:r>
      <w:proofErr w:type="gramEnd"/>
      <w:r w:rsidRPr="006E629F">
        <w:rPr>
          <w:rFonts w:ascii="Arial" w:hAnsi="Arial" w:cs="Arial"/>
          <w:color w:val="000000"/>
        </w:rPr>
        <w:t xml:space="preserve"> ile giydirilmiş maaş düzenlenmesi yapılmalıdır.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xml:space="preserve">- Angarya çalışma, fazla mesai baskısında bizleri bırakacak performans ödeme sistemini bırakın yükseltmeyi kaldırın diyoruz. Performans demek daha fazla işlem yaparak kamuya daha fazla yük demek. Performans demek angarya köle çalışmak demek. Performans demek daha fazla hata yapıp </w:t>
      </w:r>
      <w:proofErr w:type="spellStart"/>
      <w:r w:rsidRPr="006E629F">
        <w:rPr>
          <w:rFonts w:ascii="Arial" w:hAnsi="Arial" w:cs="Arial"/>
          <w:color w:val="000000"/>
        </w:rPr>
        <w:t>malpraktis</w:t>
      </w:r>
      <w:proofErr w:type="spellEnd"/>
      <w:r w:rsidRPr="006E629F">
        <w:rPr>
          <w:rFonts w:ascii="Arial" w:hAnsi="Arial" w:cs="Arial"/>
          <w:color w:val="000000"/>
        </w:rPr>
        <w:t xml:space="preserve"> ile karşı karşıya kalmak demek.</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lastRenderedPageBreak/>
        <w:t>- Sağlık iş kolundaki tüm emekçiler nasıl ekip olarak çalışıyorsa düzenlemede ekip anlayışına uygun tümünü kapsamalıdır.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Sağlığın da bir bileşeni olan ve aynı işkolu olan sosyal hizmet emekçilerinin tümünü de kapsayacak bir şekilde yasa taslağında düzenleme yapılmalıdır.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xml:space="preserve">- </w:t>
      </w:r>
      <w:proofErr w:type="spellStart"/>
      <w:r w:rsidRPr="006E629F">
        <w:rPr>
          <w:rFonts w:ascii="Arial" w:hAnsi="Arial" w:cs="Arial"/>
          <w:color w:val="000000"/>
        </w:rPr>
        <w:t>ASM’lerde</w:t>
      </w:r>
      <w:proofErr w:type="spellEnd"/>
      <w:r w:rsidRPr="006E629F">
        <w:rPr>
          <w:rFonts w:ascii="Arial" w:hAnsi="Arial" w:cs="Arial"/>
          <w:color w:val="000000"/>
        </w:rPr>
        <w:t xml:space="preserve"> ceza yönetmeliğine son verilmelidir. </w:t>
      </w:r>
      <w:proofErr w:type="spellStart"/>
      <w:r w:rsidRPr="006E629F">
        <w:rPr>
          <w:rFonts w:ascii="Arial" w:hAnsi="Arial" w:cs="Arial"/>
          <w:color w:val="000000"/>
        </w:rPr>
        <w:t>ASM’lerde</w:t>
      </w:r>
      <w:proofErr w:type="spellEnd"/>
      <w:r w:rsidRPr="006E629F">
        <w:rPr>
          <w:rFonts w:ascii="Arial" w:hAnsi="Arial" w:cs="Arial"/>
          <w:color w:val="000000"/>
        </w:rPr>
        <w:t xml:space="preserve"> çalışan personelin tamamı bu yasadan yararlandırılmalıdır. Hekimleri işveren konumuna düşüren cari harcamalar (kira, elektrik, su, doğalgaz </w:t>
      </w:r>
      <w:proofErr w:type="spellStart"/>
      <w:r w:rsidRPr="006E629F">
        <w:rPr>
          <w:rFonts w:ascii="Arial" w:hAnsi="Arial" w:cs="Arial"/>
          <w:color w:val="000000"/>
        </w:rPr>
        <w:t>vb</w:t>
      </w:r>
      <w:proofErr w:type="spellEnd"/>
      <w:r w:rsidRPr="006E629F">
        <w:rPr>
          <w:rFonts w:ascii="Arial" w:hAnsi="Arial" w:cs="Arial"/>
          <w:color w:val="000000"/>
        </w:rPr>
        <w:t xml:space="preserve">) ile uğraşmak zorunda bırakan uygulama sonlandırılmalıdır. Koruyucu sağlık hizmetlerin </w:t>
      </w:r>
      <w:proofErr w:type="spellStart"/>
      <w:r w:rsidRPr="006E629F">
        <w:rPr>
          <w:rFonts w:ascii="Arial" w:hAnsi="Arial" w:cs="Arial"/>
          <w:color w:val="000000"/>
        </w:rPr>
        <w:t>öncelendiği</w:t>
      </w:r>
      <w:proofErr w:type="spellEnd"/>
      <w:r w:rsidRPr="006E629F">
        <w:rPr>
          <w:rFonts w:ascii="Arial" w:hAnsi="Arial" w:cs="Arial"/>
          <w:color w:val="000000"/>
        </w:rPr>
        <w:t xml:space="preserve"> birinci basamak sağlık sistemi gerçekleşinceye kadar </w:t>
      </w:r>
      <w:proofErr w:type="spellStart"/>
      <w:r w:rsidRPr="006E629F">
        <w:rPr>
          <w:rFonts w:ascii="Arial" w:hAnsi="Arial" w:cs="Arial"/>
          <w:color w:val="000000"/>
        </w:rPr>
        <w:t>ASM’lerin</w:t>
      </w:r>
      <w:proofErr w:type="spellEnd"/>
      <w:r w:rsidRPr="006E629F">
        <w:rPr>
          <w:rFonts w:ascii="Arial" w:hAnsi="Arial" w:cs="Arial"/>
          <w:color w:val="000000"/>
        </w:rPr>
        <w:t xml:space="preserve"> tüm masrafları kamu bütçesinden hekimleri işin içine </w:t>
      </w:r>
      <w:proofErr w:type="gramStart"/>
      <w:r w:rsidRPr="006E629F">
        <w:rPr>
          <w:rFonts w:ascii="Arial" w:hAnsi="Arial" w:cs="Arial"/>
          <w:color w:val="000000"/>
        </w:rPr>
        <w:t>dahil</w:t>
      </w:r>
      <w:proofErr w:type="gramEnd"/>
      <w:r w:rsidRPr="006E629F">
        <w:rPr>
          <w:rFonts w:ascii="Arial" w:hAnsi="Arial" w:cs="Arial"/>
          <w:color w:val="000000"/>
        </w:rPr>
        <w:t xml:space="preserve"> etmeden karşılanmalıdır. Hekim dışı diğer sağlık emekçileri de kadrolu güvenceli istihdam modeli ile çalıştırılmalıdır. </w:t>
      </w:r>
      <w:proofErr w:type="spellStart"/>
      <w:r w:rsidRPr="006E629F">
        <w:rPr>
          <w:rFonts w:ascii="Arial" w:hAnsi="Arial" w:cs="Arial"/>
          <w:color w:val="000000"/>
        </w:rPr>
        <w:t>ASM’lerde</w:t>
      </w:r>
      <w:proofErr w:type="spellEnd"/>
      <w:r w:rsidRPr="006E629F">
        <w:rPr>
          <w:rFonts w:ascii="Arial" w:hAnsi="Arial" w:cs="Arial"/>
          <w:color w:val="000000"/>
        </w:rPr>
        <w:t xml:space="preserve"> çalışanların temel ücretleri yoksulluk sınırı üzerine çıkarılmalıdır.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Bugün Türkiye’de ekonomiden-</w:t>
      </w:r>
      <w:proofErr w:type="gramStart"/>
      <w:r w:rsidRPr="006E629F">
        <w:rPr>
          <w:rFonts w:ascii="Arial" w:hAnsi="Arial" w:cs="Arial"/>
          <w:color w:val="000000"/>
        </w:rPr>
        <w:t>ekolojiye</w:t>
      </w:r>
      <w:proofErr w:type="gramEnd"/>
      <w:r w:rsidRPr="006E629F">
        <w:rPr>
          <w:rFonts w:ascii="Arial" w:hAnsi="Arial" w:cs="Arial"/>
          <w:color w:val="000000"/>
        </w:rPr>
        <w:t xml:space="preserve">, tarımdan-eğitime kadar birçok alanda çoklu krizler yaşanmaktadır. Tüm toplumu yakan en önemli sorunlardan biri de sağlık alnında yaşanan krizdir. </w:t>
      </w:r>
      <w:proofErr w:type="spellStart"/>
      <w:r w:rsidRPr="006E629F">
        <w:rPr>
          <w:rFonts w:ascii="Arial" w:hAnsi="Arial" w:cs="Arial"/>
          <w:color w:val="000000"/>
        </w:rPr>
        <w:t>Pandemide</w:t>
      </w:r>
      <w:proofErr w:type="spellEnd"/>
      <w:r w:rsidRPr="006E629F">
        <w:rPr>
          <w:rFonts w:ascii="Arial" w:hAnsi="Arial" w:cs="Arial"/>
          <w:color w:val="000000"/>
        </w:rPr>
        <w:t xml:space="preserve"> bilimden uzak yaklaşımlar, sağlık hizmetlerinin ertelenmesi ve sağlıksızlık üreten bu sağlık sistemi toplumun sağlığa erişiminde çok ciddi sorunlar yarattı. Evlerde oluşan sanal kuyruklar, aylarca sonrasına alınabilen randevular, gittikçe artan kalemlerle cepten ödemeler, kamusal sağlık hizmetlerini</w:t>
      </w:r>
      <w:r>
        <w:rPr>
          <w:rFonts w:ascii="Arial" w:hAnsi="Arial" w:cs="Arial"/>
          <w:color w:val="000000"/>
        </w:rPr>
        <w:t xml:space="preserve"> </w:t>
      </w:r>
      <w:r w:rsidRPr="006E629F">
        <w:rPr>
          <w:rFonts w:ascii="Arial" w:hAnsi="Arial" w:cs="Arial"/>
          <w:color w:val="000000"/>
        </w:rPr>
        <w:t>tüketen düzenlemeler ile özel hastanelere teşvik, sağlıkta eşitsizlik tüm topluma “artık yeter” dedirtmiştir.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Toplumun bu sağlık krizinde yaşadığı sorunlar, bizleri; şifa vermek için, sağlıklı bir toplum için bu meslekleri seçenleri, sürekli bir sağlıksızlık dayatan, bununla beslenen sistemin içinde yetememe hissi ve tükenmişlik ile karşı karşıya bırakmıştır. Sağlık sisteminin getirdiği olumsuzlukların toplumun sağlığına daha az yansıması için her birimizin emeği, özverisi ve çabası da katlanarak artmaktadır. Koruyan değil hastalık üreten bu sistem daha fazla hasta, daha fazla hastalık ile kar etmeyi hedeflerken, bizlere de mesleki tatminsizlik, daha yoğun geçen çalışma saatleri, daha uzun mesailer, daha büyük duygusal yük olarak yansımaktadır. Tüm bu emek yoğun çalışmaya karşılık her geçen gün haklarımız daha fazla gasp edilmektedir.</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xml:space="preserve">Biz biliyoruz ki yıllarca yürüttüğümüz mücadele özellikle de son bir yıldır yapılan iş bırakmalar, iş yeri önü ve alan eylemleri, beyaz buluşmalar, beyaz mitingler sonrası bu yasal düzenlemeyi yapmak zorunda kaldınız. Bizlerin görüşlerini dinlemeden değer vermeden düzenleme hazırlıyorsunuz. Ancak yasal düzenleme yetersizdir. Bizlere sus payı olarak verilmeye çalışılmaktadır. Üstelik her seferinde iş barışını bozan ve kimseyi memnun etmeyen düzenlemeler getirerek </w:t>
      </w:r>
      <w:proofErr w:type="gramStart"/>
      <w:r w:rsidRPr="006E629F">
        <w:rPr>
          <w:rFonts w:ascii="Arial" w:hAnsi="Arial" w:cs="Arial"/>
          <w:color w:val="000000"/>
        </w:rPr>
        <w:t>motivasyonumuzu</w:t>
      </w:r>
      <w:proofErr w:type="gramEnd"/>
      <w:r w:rsidRPr="006E629F">
        <w:rPr>
          <w:rFonts w:ascii="Arial" w:hAnsi="Arial" w:cs="Arial"/>
          <w:color w:val="000000"/>
        </w:rPr>
        <w:t xml:space="preserve"> ve moralimizi daha fazla bozmaktasınız.</w:t>
      </w:r>
    </w:p>
    <w:p w:rsidR="006E629F" w:rsidRPr="006E629F" w:rsidRDefault="006E629F" w:rsidP="006E629F">
      <w:pPr>
        <w:pStyle w:val="NormalWeb"/>
        <w:jc w:val="both"/>
        <w:rPr>
          <w:rFonts w:ascii="Arial" w:hAnsi="Arial" w:cs="Arial"/>
          <w:color w:val="000000"/>
        </w:rPr>
      </w:pPr>
      <w:r w:rsidRPr="006E629F">
        <w:rPr>
          <w:rFonts w:ascii="Arial" w:hAnsi="Arial" w:cs="Arial"/>
          <w:color w:val="000000"/>
        </w:rPr>
        <w:t xml:space="preserve">Vazgeçin diyoruz. Taleplerimize kulaklarınızı ve gözlerinizi kapatmayın diyoruz. Sağlık ve sosyal hizmeti üretenler olarak örgütlü yapılarımızla görüşün ve birlikte düzenlemeyi hazırlayalım diyoruz. Başka bir sağlık ve sosyal hizmet mümkün diyoruz. İşkolumuzdaki tüm emek ve meslek örgütlerine gelin birlikte değiştirelim ve haklarımızı birlikte kazanalım diyoruz. </w:t>
      </w:r>
    </w:p>
    <w:p w:rsidR="00097BF4" w:rsidRPr="006E629F" w:rsidRDefault="00097BF4" w:rsidP="006E629F">
      <w:pPr>
        <w:jc w:val="both"/>
        <w:rPr>
          <w:rFonts w:ascii="Arial" w:hAnsi="Arial" w:cs="Arial"/>
          <w:sz w:val="24"/>
          <w:szCs w:val="24"/>
        </w:rPr>
      </w:pPr>
      <w:bookmarkStart w:id="0" w:name="_GoBack"/>
      <w:bookmarkEnd w:id="0"/>
    </w:p>
    <w:sectPr w:rsidR="00097BF4" w:rsidRPr="006E6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F"/>
    <w:rsid w:val="00097BF4"/>
    <w:rsid w:val="006E62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A64E"/>
  <w15:chartTrackingRefBased/>
  <w15:docId w15:val="{30DB5CEE-E66E-447A-9CF9-2FC99FEA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62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5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1</cp:revision>
  <dcterms:created xsi:type="dcterms:W3CDTF">2022-06-16T07:30:00Z</dcterms:created>
  <dcterms:modified xsi:type="dcterms:W3CDTF">2022-06-16T07:31:00Z</dcterms:modified>
</cp:coreProperties>
</file>